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Normal"/>
        <w:spacing w:after="0" w:line="240" w:lineRule="auto"/>
        <w:ind w:left="708" w:right="734" w:firstLine="685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Important Financial Disclosure Regarding Metro D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istricts</w:t>
      </w:r>
    </w:p>
    <w:p>
      <w:pPr>
        <w:pStyle w:val="Normal"/>
        <w:spacing w:after="0" w:line="240" w:lineRule="auto"/>
        <w:ind w:left="23" w:right="734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>The home you are potentially bu</w:t>
      </w:r>
      <w:r>
        <w:rPr>
          <w:rFonts w:ascii="Times New Roman" w:cs="Times New Roman" w:hAnsi="Times New Roman"/>
          <w:sz w:val="24"/>
          <w:szCs w:val="24"/>
        </w:rPr>
        <w:t>ying is in</w:t>
      </w:r>
      <w:r>
        <w:rPr>
          <w:rFonts w:ascii="Times New Roman" w:cs="Times New Roman" w:hAnsi="Times New Roman"/>
          <w:sz w:val="24"/>
          <w:szCs w:val="24"/>
        </w:rPr>
        <w:t xml:space="preserve"> a metro district.  The taxes in metro districts are typically higher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than taxes in non-metro districts. 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1. The total amount of the resident debt limit for this district is _________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. (Ballot Issue)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2. The total amount of the r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esident d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ebt finance limit is __________.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(Ballot Issue)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3. The total current length of time that residents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 will be required to pay taxes on the debt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 is ______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Service Plan; Bond)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4. The average total annual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payment (principal and interest) by all the residents for the total length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 of the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d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ebt payments is currently ___________.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(Bond; Budget)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5.  The total number of lots that will be c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reated and sold for the metro district is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_________.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(Financial Plan attached to Service Plan)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6.  T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he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 pro-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rata share per lot for the total annual payment of principal and interest for all the metro distri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ct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debt f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or the total length of all the debt payments is __________.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(Divide the total number of lots into the total cost from the Financial Plan or Bond)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7.  The maximum intere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st on any debt is _________.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(Service Plan; Ballot Issue)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.  The pro-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rata share of your cost for the land is ______.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 xml:space="preserve">(Cost of Land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divided by number of lots)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.  The pro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-rata share of your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cost for the infrastru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cture is _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(Cost of infrastructure divided by number of lots)</w:t>
      </w:r>
    </w:p>
    <w:p>
      <w:pPr>
        <w:pStyle w:val="Normal"/>
        <w:spacing w:after="0" w:line="240" w:lineRule="auto"/>
        <w:ind w:left="0" w:firstLine="0"/>
        <w:jc w:val="left"/>
        <w:rPr>
          <w:rFonts w:ascii="Times New Roman" w:cs="Times New Roman" w:hAnsi="Times New Roman"/>
          <w:color w:val="000000"/>
          <w:w w:val="99"/>
          <w:sz w:val="24"/>
          <w:szCs w:val="24"/>
        </w:rPr>
      </w:pPr>
    </w:p>
    <w:p>
      <w:pPr>
        <w:pStyle w:val="Normal"/>
        <w:spacing w:after="0" w:line="240" w:lineRule="auto"/>
        <w:ind w:left="23" w:right="734"/>
        <w:jc w:val="left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1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0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.  The cost of your lot which includes the cost of the land, the cost of the infrastruc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>ture and profi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t to the </w:t>
      </w:r>
      <w:r>
        <w:rPr>
          <w:rFonts w:ascii="Times New Roman" w:cs="Times New Roman" w:hAnsi="Times New Roman"/>
          <w:color w:val="000000"/>
          <w:w w:val="99"/>
          <w:sz w:val="24"/>
          <w:szCs w:val="24"/>
        </w:rPr>
        <w:t xml:space="preserve">developer is ________.  </w:t>
      </w:r>
      <w:r>
        <w:rPr>
          <w:rFonts w:ascii="Times New Roman" w:cs="Times New Roman" w:hAnsi="Times New Roman"/>
          <w:color w:val="000000"/>
          <w:w w:val="99"/>
          <w:sz w:val="24"/>
          <w:szCs w:val="24"/>
          <w:lang w:val="en-US"/>
        </w:rPr>
        <w:t>(County Records)</w:t>
      </w:r>
    </w:p>
    <w:p>
      <w:pPr>
        <w:pStyle w:val="Normal"/>
        <w:spacing w:after="0" w:line="240" w:lineRule="auto"/>
        <w:ind w:left="23" w:right="734"/>
        <w:jc w:val="left"/>
        <w:rPr>
          <w:rFonts w:ascii="Times New Roman" w:cs="Times New Roman" w:hAnsi="Times New Roman"/>
          <w:sz w:val="24"/>
        </w:rPr>
      </w:pPr>
    </w:p>
    <w:p>
      <w:pPr>
        <w:pStyle w:val="Normal"/>
        <w:spacing w:after="0" w:line="240" w:lineRule="auto"/>
        <w:ind w:left="23" w:right="734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n-US"/>
        </w:rPr>
        <w:t xml:space="preserve">11.  The mill rate is used to </w:t>
      </w:r>
      <w:r>
        <w:rPr>
          <w:rFonts w:ascii="Times New Roman" w:cs="Times New Roman" w:hAnsi="Times New Roman"/>
          <w:sz w:val="24"/>
          <w:lang w:val="en-US"/>
        </w:rPr>
        <w:t xml:space="preserve">calculate your taxes.  </w:t>
      </w:r>
      <w:r>
        <w:rPr>
          <w:rFonts w:ascii="Times New Roman" w:cs="Times New Roman" w:hAnsi="Times New Roman"/>
          <w:sz w:val="24"/>
          <w:lang w:val="en-US"/>
        </w:rPr>
        <w:t>The mill rate for the metro district is ________.  (Budget)</w:t>
      </w:r>
    </w:p>
    <w:p>
      <w:pPr>
        <w:pStyle w:val="Normal"/>
        <w:spacing w:after="0" w:line="240" w:lineRule="auto"/>
        <w:ind w:left="23" w:right="734"/>
        <w:jc w:val="left"/>
        <w:rPr>
          <w:rFonts w:ascii="Times New Roman" w:cs="Times New Roman" w:hAnsi="Times New Roman"/>
          <w:sz w:val="24"/>
        </w:rPr>
      </w:pPr>
    </w:p>
    <w:p>
      <w:r>
        <w:rPr>
          <w:rFonts w:ascii="Times New Roman" w:cs="Times New Roman" w:hAnsi="Times New Roman"/>
          <w:sz w:val="24"/>
          <w:lang w:val="en-US"/>
        </w:rPr>
        <w:t>12.  The mill rate for all other taxes is _______ (County list of taxes and rates)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kahkansas</dc:creator>
  <cp:lastModifiedBy>kahkansas</cp:lastModifiedBy>
</cp:coreProperties>
</file>